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INSTRUCTIONS TO PRINCIPAL INVESTIGATOR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Please accomplish this form and ensure that you have included in your submission the documents that you checked in the Checklist of Documents. Submit the report in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electronic format to </w:t>
      </w:r>
      <w:hyperlink r:id="rId7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univresearch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0563c1"/>
            <w:sz w:val="18"/>
            <w:szCs w:val="18"/>
            <w:u w:val="single"/>
            <w:rtl w:val="0"/>
          </w:rPr>
          <w:t xml:space="preserve">integrity</w:t>
        </w:r>
      </w:hyperlink>
      <w:hyperlink r:id="rId9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@ateneo.edu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Date and sign this form before submission.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9.0" w:type="dxa"/>
        <w:jc w:val="left"/>
        <w:tblLayout w:type="fixed"/>
        <w:tblLook w:val="0400"/>
      </w:tblPr>
      <w:tblGrid>
        <w:gridCol w:w="4815"/>
        <w:gridCol w:w="4984"/>
        <w:tblGridChange w:id="0">
          <w:tblGrid>
            <w:gridCol w:w="4815"/>
            <w:gridCol w:w="4984"/>
          </w:tblGrid>
        </w:tblGridChange>
      </w:tblGrid>
      <w:tr>
        <w:trPr>
          <w:cantSplit w:val="0"/>
          <w:trHeight w:val="213" w:hRule="atLeast"/>
          <w:tblHeader w:val="0"/>
        </w:trPr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AdMUREC CODE (URIO only):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Study Protocol Title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Principal Investigator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Email and Telephone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School / Department / Affiliation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Ethical Clearance Effectivity Period: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Recommended by:</w:t>
              <w:br w:type="textWrapping"/>
              <w:t xml:space="preserve">(e.g. Sponsor, Funding Agency, Data Safety Monitoring Board, Researcher/Proponent)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Early Termination report: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Start of Study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Expected End of Study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Enrolled Participants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required participants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Reason/s for Termination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Support Mechanisms/ Interventions for Enrolled Participants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Post-Termination actions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Check List of Documents: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Report Submitted By: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[Name and Signature of Proponent]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Date requested: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2"/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Approved by: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[name and signature]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UREC CHAIR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18"/>
                <w:szCs w:val="18"/>
                <w:rtl w:val="0"/>
              </w:rPr>
              <w:t xml:space="preserve">ATENEO DE MANILA UNIVERSITY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Room 204, 2/F Xavier Hall, Ateneo de Manila University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 +63 2 8426-6001 Ext. 4030/4032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Email: univresearchintegrity@ateneo.edu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center" w:leader="none" w:pos="4320"/>
        <w:tab w:val="right" w:leader="none" w:pos="8640"/>
      </w:tabs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W w:w="10155.0" w:type="dxa"/>
          <w:jc w:val="center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970"/>
          <w:gridCol w:w="3975"/>
          <w:gridCol w:w="1695"/>
          <w:gridCol w:w="1515"/>
          <w:tblGridChange w:id="0">
            <w:tblGrid>
              <w:gridCol w:w="2970"/>
              <w:gridCol w:w="3975"/>
              <w:gridCol w:w="1695"/>
              <w:gridCol w:w="1515"/>
            </w:tblGrid>
          </w:tblGridChange>
        </w:tblGrid>
        <w:tr>
          <w:trPr>
            <w:cantSplit w:val="0"/>
            <w:trHeight w:val="440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8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</w:rPr>
              </w:pPr>
              <w:r w:rsidDel="00000000" w:rsidR="00000000" w:rsidRPr="00000000">
                <w:rPr>
                  <w:rFonts w:ascii="Times New Roman" w:cs="Times New Roman" w:eastAsia="Times New Roman" w:hAnsi="Times New Roman"/>
                </w:rPr>
                <w:drawing>
                  <wp:inline distB="114300" distT="114300" distL="114300" distR="114300">
                    <wp:extent cx="1752600" cy="939800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52600" cy="939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39">
              <w:pPr>
                <w:widowControl w:val="0"/>
                <w:spacing w:after="0" w:line="240" w:lineRule="auto"/>
                <w:jc w:val="center"/>
                <w:rPr>
                  <w:rFonts w:ascii="Times New Roman" w:cs="Times New Roman" w:eastAsia="Times New Roman" w:hAnsi="Times New Roman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3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A">
              <w:pPr>
                <w:widowControl w:val="0"/>
                <w:spacing w:after="0" w:line="240" w:lineRule="auto"/>
                <w:jc w:val="center"/>
                <w:rPr>
                  <w:rFonts w:ascii="Verdana" w:cs="Verdana" w:eastAsia="Verdana" w:hAnsi="Verdana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rtl w:val="0"/>
                </w:rPr>
                <w:t xml:space="preserve">University Research Ethics Committee</w:t>
              </w:r>
            </w:p>
          </w:tc>
        </w:tr>
        <w:tr>
          <w:trPr>
            <w:cantSplit w:val="0"/>
            <w:trHeight w:val="44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D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E">
              <w:pPr>
                <w:spacing w:after="0" w:line="276" w:lineRule="auto"/>
                <w:jc w:val="center"/>
                <w:rPr>
                  <w:rFonts w:ascii="Verdana" w:cs="Verdana" w:eastAsia="Verdana" w:hAnsi="Verdana"/>
                  <w:b w:val="1"/>
                  <w:smallCaps w:val="1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3F">
              <w:pPr>
                <w:spacing w:after="0" w:line="276" w:lineRule="auto"/>
                <w:jc w:val="center"/>
                <w:rPr>
                  <w:rFonts w:ascii="Verdana" w:cs="Verdana" w:eastAsia="Verdana" w:hAnsi="Verdana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b w:val="1"/>
                  <w:smallCaps w:val="1"/>
                  <w:rtl w:val="0"/>
                </w:rPr>
                <w:t xml:space="preserve">Early Termination Report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0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AdMUREC Form no.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1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Form 10</w:t>
              </w:r>
            </w:p>
          </w:tc>
        </w:tr>
        <w:tr>
          <w:trPr>
            <w:cantSplit w:val="0"/>
            <w:trHeight w:val="44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2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3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4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Version no.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5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01</w:t>
              </w:r>
            </w:p>
          </w:tc>
        </w:tr>
        <w:tr>
          <w:trPr>
            <w:cantSplit w:val="0"/>
            <w:trHeight w:val="44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6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7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8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Effectivity Date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9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1 June 2025</w:t>
              </w:r>
            </w:p>
          </w:tc>
        </w:tr>
      </w:tbl>
    </w:sdtContent>
  </w:sdt>
  <w:p w:rsidR="00000000" w:rsidDel="00000000" w:rsidP="00000000" w:rsidRDefault="00000000" w:rsidRPr="00000000" w14:paraId="0000004A">
    <w:pPr>
      <w:tabs>
        <w:tab w:val="center" w:leader="none" w:pos="4320"/>
        <w:tab w:val="right" w:leader="none" w:pos="8640"/>
      </w:tabs>
      <w:spacing w:after="0" w:line="240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C1A5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1A56"/>
  </w:style>
  <w:style w:type="paragraph" w:styleId="Footer">
    <w:name w:val="footer"/>
    <w:basedOn w:val="Normal"/>
    <w:link w:val="FooterChar"/>
    <w:uiPriority w:val="99"/>
    <w:unhideWhenUsed w:val="1"/>
    <w:rsid w:val="003C1A5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1A56"/>
  </w:style>
  <w:style w:type="paragraph" w:styleId="NormalWeb">
    <w:name w:val="Normal (Web)"/>
    <w:basedOn w:val="Normal"/>
    <w:uiPriority w:val="99"/>
    <w:unhideWhenUsed w:val="1"/>
    <w:rsid w:val="003C1A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unhideWhenUsed w:val="1"/>
    <w:rsid w:val="003C1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C1A56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A23E6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univresearchethics@ateneo.e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nivresearchethics@ateneo.edu" TargetMode="External"/><Relationship Id="rId8" Type="http://schemas.openxmlformats.org/officeDocument/2006/relationships/hyperlink" Target="mailto:univresearchethics@ateneo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onimMiq4zxSIymYM4z4y6NcXg==">CgMxLjAaHwoBMBIaChgICVIUChJ0YWJsZS40M214YnZnODgzeHEyCGguZ2pkZ3hzOAByITFuYnZ0MlFzdUJ1M1BVTXFRdUNPXzJlY2ZsT3UxQVR1MQ==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2024-12-13T05:04:00Z</dcterms:created>
  <dc:creator>Ateneo</dc:creator>
</cp:coreProperties>
</file>